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A7" w:rsidRDefault="001032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32A7" w:rsidRDefault="001032A7">
      <w:pPr>
        <w:pStyle w:val="ConsPlusNormal"/>
        <w:jc w:val="both"/>
        <w:outlineLvl w:val="0"/>
      </w:pPr>
    </w:p>
    <w:p w:rsidR="001032A7" w:rsidRDefault="00103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ПОСТАНОВЛЕНИЕ</w:t>
      </w:r>
    </w:p>
    <w:p w:rsidR="001032A7" w:rsidRDefault="001032A7">
      <w:pPr>
        <w:pStyle w:val="ConsPlusTitle"/>
        <w:jc w:val="center"/>
      </w:pPr>
      <w:r>
        <w:t>от 20 февраля 2006 г. N 95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О ПОРЯДКЕ И УСЛОВИЯХ 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</w:pPr>
      <w:r>
        <w:t>Председатель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М.ФРАДКОВ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0"/>
      </w:pPr>
      <w:r>
        <w:t>Утверждены</w:t>
      </w:r>
    </w:p>
    <w:p w:rsidR="001032A7" w:rsidRDefault="001032A7">
      <w:pPr>
        <w:pStyle w:val="ConsPlusNormal"/>
        <w:jc w:val="right"/>
      </w:pPr>
      <w:r>
        <w:t>Постановлением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20 февраля 2006 г. N 95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1" w:name="P33"/>
      <w:bookmarkEnd w:id="1"/>
      <w:r>
        <w:t>ПРАВИЛА</w:t>
      </w:r>
    </w:p>
    <w:p w:rsidR="001032A7" w:rsidRDefault="001032A7">
      <w:pPr>
        <w:pStyle w:val="ConsPlusTitle"/>
        <w:jc w:val="center"/>
      </w:pPr>
      <w:r>
        <w:t>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Title"/>
        <w:jc w:val="center"/>
        <w:outlineLvl w:val="1"/>
      </w:pPr>
      <w:bookmarkStart w:id="2" w:name="P42"/>
      <w:bookmarkEnd w:id="2"/>
      <w:r>
        <w:t>I. Общие положения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7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8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9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bookmarkStart w:id="3" w:name="P54"/>
      <w:bookmarkEnd w:id="3"/>
      <w:r>
        <w:t>5. Условиями признания гражданина инвалидом являются: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1032A7" w:rsidRDefault="001032A7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241" w:history="1">
        <w:r>
          <w:rPr>
            <w:color w:val="0000FF"/>
          </w:rPr>
          <w:t>приложению</w:t>
        </w:r>
      </w:hyperlink>
      <w:r>
        <w:t>;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5" w:name="P72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2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3" w:history="1">
        <w:r>
          <w:rPr>
            <w:color w:val="0000FF"/>
          </w:rPr>
          <w:t>пунктом 19</w:t>
        </w:r>
      </w:hyperlink>
      <w:r>
        <w:t xml:space="preserve"> настоящих </w:t>
      </w:r>
      <w:r>
        <w:lastRenderedPageBreak/>
        <w:t xml:space="preserve">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3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jc w:val="both"/>
      </w:pPr>
      <w:r>
        <w:t xml:space="preserve">(п.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2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032A7" w:rsidRDefault="001032A7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м) заболевание, полученное при исполнении иных обязанностей военной службы </w:t>
      </w:r>
      <w:r>
        <w:lastRenderedPageBreak/>
        <w:t>(служебных обязанностей),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III. Порядок направления гражданина</w:t>
      </w:r>
    </w:p>
    <w:p w:rsidR="001032A7" w:rsidRDefault="001032A7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этом в направлении на </w:t>
      </w:r>
      <w:proofErr w:type="gramStart"/>
      <w:r>
        <w:t>медико-социальную</w:t>
      </w:r>
      <w:proofErr w:type="gramEnd"/>
      <w:r>
        <w:t xml:space="preserve"> экспертизу, </w:t>
      </w:r>
      <w:hyperlink r:id="rId66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67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6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9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</w:t>
      </w:r>
      <w:r>
        <w:lastRenderedPageBreak/>
        <w:t>заболеваний, последствий травм или дефектов.</w:t>
      </w:r>
    </w:p>
    <w:p w:rsidR="001032A7" w:rsidRDefault="002308AD">
      <w:pPr>
        <w:pStyle w:val="ConsPlusNormal"/>
        <w:spacing w:before="220"/>
        <w:ind w:firstLine="540"/>
        <w:jc w:val="both"/>
      </w:pPr>
      <w:hyperlink r:id="rId70" w:history="1">
        <w:r w:rsidR="001032A7">
          <w:rPr>
            <w:color w:val="0000FF"/>
          </w:rPr>
          <w:t>Форма</w:t>
        </w:r>
      </w:hyperlink>
      <w:r w:rsidR="001032A7">
        <w:t xml:space="preserve"> соответствующего направления на </w:t>
      </w:r>
      <w:proofErr w:type="gramStart"/>
      <w:r w:rsidR="001032A7">
        <w:t>медико-социальную</w:t>
      </w:r>
      <w:proofErr w:type="gramEnd"/>
      <w:r w:rsidR="001032A7"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8" w:name="P133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7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3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032A7" w:rsidRDefault="001032A7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9" w:name="P140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1032A7" w:rsidRDefault="001032A7">
      <w:pPr>
        <w:pStyle w:val="ConsPlusTitle"/>
        <w:jc w:val="center"/>
      </w:pPr>
      <w:r>
        <w:t>экспертизы гражданина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032A7" w:rsidRDefault="001032A7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</w:t>
      </w:r>
      <w:hyperlink r:id="rId8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83" w:history="1">
        <w:r>
          <w:rPr>
            <w:color w:val="0000FF"/>
          </w:rPr>
          <w:t>протокол</w:t>
        </w:r>
      </w:hyperlink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8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1032A7" w:rsidRDefault="001032A7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86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032A7" w:rsidRDefault="002308AD">
      <w:pPr>
        <w:pStyle w:val="ConsPlusNormal"/>
        <w:spacing w:before="220"/>
        <w:ind w:firstLine="540"/>
        <w:jc w:val="both"/>
      </w:pPr>
      <w:hyperlink r:id="rId88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89" w:history="1">
        <w:r w:rsidR="001032A7">
          <w:rPr>
            <w:color w:val="0000FF"/>
          </w:rPr>
          <w:t>форма</w:t>
        </w:r>
      </w:hyperlink>
      <w:r w:rsidR="001032A7">
        <w:t xml:space="preserve"> акта </w:t>
      </w:r>
      <w:proofErr w:type="gramStart"/>
      <w:r w:rsidR="001032A7">
        <w:t>медико-социальной</w:t>
      </w:r>
      <w:proofErr w:type="gramEnd"/>
      <w:r w:rsidR="001032A7">
        <w:t xml:space="preserve"> экспертизы гражданина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lastRenderedPageBreak/>
        <w:t>гражданина формируются в дело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9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032A7" w:rsidRDefault="001032A7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9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lastRenderedPageBreak/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1032A7" w:rsidRDefault="001032A7">
      <w:pPr>
        <w:pStyle w:val="ConsPlusNormal"/>
        <w:jc w:val="both"/>
      </w:pPr>
      <w:r>
        <w:t xml:space="preserve">(п. 33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0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1" w:history="1">
        <w:r>
          <w:rPr>
            <w:color w:val="0000FF"/>
          </w:rPr>
          <w:t>N 60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</w:t>
      </w:r>
      <w:r>
        <w:lastRenderedPageBreak/>
        <w:t>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2308AD">
      <w:pPr>
        <w:pStyle w:val="ConsPlusNormal"/>
        <w:spacing w:before="220"/>
        <w:ind w:firstLine="540"/>
        <w:jc w:val="both"/>
      </w:pPr>
      <w:hyperlink r:id="rId107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08" w:history="1">
        <w:r w:rsidR="001032A7">
          <w:rPr>
            <w:color w:val="0000FF"/>
          </w:rPr>
          <w:t>форма</w:t>
        </w:r>
      </w:hyperlink>
      <w:r w:rsidR="001032A7">
        <w:t xml:space="preserve"> выписки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11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12" w:history="1">
        <w:r>
          <w:rPr>
            <w:color w:val="0000FF"/>
          </w:rPr>
          <w:t>N 805</w:t>
        </w:r>
      </w:hyperlink>
      <w:r>
        <w:t>)</w:t>
      </w:r>
    </w:p>
    <w:p w:rsidR="001032A7" w:rsidRDefault="002308AD">
      <w:pPr>
        <w:pStyle w:val="ConsPlusNormal"/>
        <w:spacing w:before="220"/>
        <w:ind w:firstLine="540"/>
        <w:jc w:val="both"/>
      </w:pPr>
      <w:hyperlink r:id="rId113" w:history="1">
        <w:r w:rsidR="001032A7">
          <w:rPr>
            <w:color w:val="0000FF"/>
          </w:rPr>
          <w:t>Порядок</w:t>
        </w:r>
      </w:hyperlink>
      <w:r w:rsidR="001032A7">
        <w:t xml:space="preserve"> составления и </w:t>
      </w:r>
      <w:hyperlink r:id="rId114" w:history="1">
        <w:r w:rsidR="001032A7">
          <w:rPr>
            <w:color w:val="0000FF"/>
          </w:rPr>
          <w:t>форма</w:t>
        </w:r>
      </w:hyperlink>
      <w:r w:rsidR="001032A7">
        <w:t xml:space="preserve"> справки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16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10" w:name="P205"/>
      <w:bookmarkEnd w:id="10"/>
      <w:r>
        <w:t>V. Порядок переосвидетельствования инвалида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0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1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9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1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lastRenderedPageBreak/>
        <w:t>VI. Порядок обжалования решений бюро,</w:t>
      </w:r>
    </w:p>
    <w:p w:rsidR="001032A7" w:rsidRDefault="001032A7">
      <w:pPr>
        <w:pStyle w:val="ConsPlusTitle"/>
        <w:jc w:val="center"/>
      </w:pPr>
      <w:r>
        <w:t>главного бюро, Федерального бюро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42. Гражданин (его </w:t>
      </w:r>
      <w:hyperlink r:id="rId12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24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1"/>
      </w:pPr>
      <w:r>
        <w:t>Приложение</w:t>
      </w:r>
    </w:p>
    <w:p w:rsidR="001032A7" w:rsidRDefault="001032A7">
      <w:pPr>
        <w:pStyle w:val="ConsPlusNormal"/>
        <w:jc w:val="right"/>
      </w:pPr>
      <w:r>
        <w:t>к Правилам</w:t>
      </w:r>
    </w:p>
    <w:p w:rsidR="001032A7" w:rsidRDefault="001032A7">
      <w:pPr>
        <w:pStyle w:val="ConsPlusNormal"/>
        <w:jc w:val="right"/>
      </w:pPr>
      <w:r>
        <w:t>признания лица инвалидом</w:t>
      </w:r>
    </w:p>
    <w:p w:rsidR="001032A7" w:rsidRDefault="001032A7">
      <w:pPr>
        <w:pStyle w:val="ConsPlusNormal"/>
        <w:jc w:val="right"/>
      </w:pPr>
      <w:proofErr w:type="gramStart"/>
      <w:r>
        <w:t>(в редакции</w:t>
      </w:r>
      <w:proofErr w:type="gramEnd"/>
    </w:p>
    <w:p w:rsidR="001032A7" w:rsidRDefault="001032A7">
      <w:pPr>
        <w:pStyle w:val="ConsPlusNormal"/>
        <w:jc w:val="right"/>
      </w:pPr>
      <w:r>
        <w:t>Постановления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7 апреля 2008 г. N 247)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11" w:name="P241"/>
      <w:bookmarkEnd w:id="11"/>
      <w:r>
        <w:t>ПЕРЕЧЕНЬ</w:t>
      </w:r>
    </w:p>
    <w:p w:rsidR="001032A7" w:rsidRDefault="001032A7">
      <w:pPr>
        <w:pStyle w:val="ConsPlusTitle"/>
        <w:jc w:val="center"/>
      </w:pPr>
      <w:r>
        <w:t>ЗАБОЛЕВАНИЙ, ДЕФЕКТОВ, НЕОБРАТИМЫХ</w:t>
      </w:r>
    </w:p>
    <w:p w:rsidR="001032A7" w:rsidRDefault="001032A7">
      <w:pPr>
        <w:pStyle w:val="ConsPlusTitle"/>
        <w:jc w:val="center"/>
      </w:pPr>
      <w:r>
        <w:t>МОРФОЛОГИЧЕСКИХ ИЗМЕНЕНИЙ, НАРУШЕНИЙ ФУНКЦИЙ</w:t>
      </w:r>
    </w:p>
    <w:p w:rsidR="001032A7" w:rsidRDefault="001032A7">
      <w:pPr>
        <w:pStyle w:val="ConsPlusTitle"/>
        <w:jc w:val="center"/>
      </w:pPr>
      <w:r>
        <w:t>ОРГАНОВ И СИСТЕМ ОРГАНИЗМА, ПРИ КОТОРЫХ ГРУППА</w:t>
      </w:r>
    </w:p>
    <w:p w:rsidR="001032A7" w:rsidRDefault="001032A7">
      <w:pPr>
        <w:pStyle w:val="ConsPlusTitle"/>
        <w:jc w:val="center"/>
      </w:pPr>
      <w:r>
        <w:t>ИНВАЛИДНОСТИ БЕЗ УКАЗАНИЯ СРОКА ПЕРЕОСВИДЕТЕЛЬСТВОВАНИЯ</w:t>
      </w:r>
    </w:p>
    <w:p w:rsidR="001032A7" w:rsidRDefault="001032A7">
      <w:pPr>
        <w:pStyle w:val="ConsPlusTitle"/>
        <w:jc w:val="center"/>
      </w:pPr>
      <w:proofErr w:type="gramStart"/>
      <w:r>
        <w:t>(КАТЕГОРИЯ "РЕБЕНОК-ИНВАЛИД" ДО ДОСТИЖЕНИЯ ГРАЖДАНИНОМ</w:t>
      </w:r>
      <w:proofErr w:type="gramEnd"/>
    </w:p>
    <w:p w:rsidR="001032A7" w:rsidRDefault="001032A7">
      <w:pPr>
        <w:pStyle w:val="ConsPlusTitle"/>
        <w:jc w:val="center"/>
      </w:pPr>
      <w:proofErr w:type="gramStart"/>
      <w:r>
        <w:t>ВОЗРАСТА 18 ЛЕТ) УСТАНАВЛИВАЕТСЯ ГРАЖДАНАМ НЕ ПОЗДНЕЕ</w:t>
      </w:r>
      <w:proofErr w:type="gramEnd"/>
    </w:p>
    <w:p w:rsidR="001032A7" w:rsidRDefault="001032A7">
      <w:pPr>
        <w:pStyle w:val="ConsPlusTitle"/>
        <w:jc w:val="center"/>
      </w:pPr>
      <w:r>
        <w:t>2 ЛЕТ ПОСЛЕ ПЕРВИЧНОГО ПРИЗНАНИЯ ИНВАЛИДОМ</w:t>
      </w:r>
    </w:p>
    <w:p w:rsidR="001032A7" w:rsidRDefault="001032A7">
      <w:pPr>
        <w:pStyle w:val="ConsPlusTitle"/>
        <w:jc w:val="center"/>
      </w:pPr>
      <w:r>
        <w:lastRenderedPageBreak/>
        <w:t>(УСТАНОВЛЕНИЯ КАТЕГОРИИ "РЕБЕНОК-ИНВАЛИД")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07.04.2008 N 247)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>
        <w:t>инкурабельность</w:t>
      </w:r>
      <w:proofErr w:type="spellEnd"/>
      <w:r>
        <w:t xml:space="preserve"> заболевания с выраженными явлениями интоксикации, кахексии и распадом опухоли).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) и выраженными ликвородинамическими нарушениями.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4. Отсутствие гортани после ее оперативного удаления.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, атаксия, тотальная афазия).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Тяжелые формы </w:t>
      </w:r>
      <w:proofErr w:type="spellStart"/>
      <w:r>
        <w:t>нейродегенеративных</w:t>
      </w:r>
      <w:proofErr w:type="spellEnd"/>
      <w:r>
        <w:t xml:space="preserve"> заболеваний головного мозга (паркинсонизм плюс).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10. Полная </w:t>
      </w:r>
      <w:proofErr w:type="spellStart"/>
      <w:r>
        <w:t>слепоглухота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11. Врожденная глухота при невозможности </w:t>
      </w:r>
      <w:proofErr w:type="spellStart"/>
      <w:r>
        <w:t>слухоэндопротезирования</w:t>
      </w:r>
      <w:proofErr w:type="spellEnd"/>
      <w:r>
        <w:t xml:space="preserve"> (</w:t>
      </w:r>
      <w:proofErr w:type="spellStart"/>
      <w:r>
        <w:t>кохлеарная</w:t>
      </w:r>
      <w:proofErr w:type="spellEnd"/>
      <w:r>
        <w:t xml:space="preserve"> имплантация).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>
        <w:t>Б</w:t>
      </w:r>
      <w:proofErr w:type="gramEnd"/>
      <w: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14.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15.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16. Неустранимые каловые свищи, </w:t>
      </w:r>
      <w:proofErr w:type="spellStart"/>
      <w:r>
        <w:t>стомы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Терминальная стадия хронической почечной недостаточности.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19. Неустранимые мочевые свищи, </w:t>
      </w:r>
      <w:proofErr w:type="spellStart"/>
      <w:r>
        <w:t>стомы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>
        <w:t>корригирования</w:t>
      </w:r>
      <w:proofErr w:type="spellEnd"/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t>парапарезы</w:t>
      </w:r>
      <w:proofErr w:type="spellEnd"/>
      <w:r>
        <w:t xml:space="preserve">, </w:t>
      </w:r>
      <w:proofErr w:type="spellStart"/>
      <w:r>
        <w:t>трипарезы</w:t>
      </w:r>
      <w:proofErr w:type="spellEnd"/>
      <w:r>
        <w:t xml:space="preserve">, </w:t>
      </w:r>
      <w:proofErr w:type="spellStart"/>
      <w:r>
        <w:t>тетрапарезы</w:t>
      </w:r>
      <w:proofErr w:type="spellEnd"/>
      <w:r>
        <w:t xml:space="preserve">, гемиплегии, параплегии, </w:t>
      </w:r>
      <w:proofErr w:type="spellStart"/>
      <w:r>
        <w:t>триплегии</w:t>
      </w:r>
      <w:proofErr w:type="spellEnd"/>
      <w:r>
        <w:t xml:space="preserve">, </w:t>
      </w:r>
      <w:proofErr w:type="spellStart"/>
      <w:r>
        <w:t>тетраплегии</w:t>
      </w:r>
      <w:proofErr w:type="spellEnd"/>
      <w:r>
        <w:t>, атаксия, тотальная афазия) и тяжелым расстройством функции тазовых органов.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A9" w:rsidRDefault="003D6FA9"/>
    <w:sectPr w:rsidR="003D6FA9" w:rsidSect="001A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7"/>
    <w:rsid w:val="001032A7"/>
    <w:rsid w:val="002308AD"/>
    <w:rsid w:val="003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7E32DC9DABE5C7BEFA6832777A983413C4AF49BA49B78B5FF39AEE4E4787DFD98A9BB8A6K" TargetMode="External"/><Relationship Id="rId117" Type="http://schemas.openxmlformats.org/officeDocument/2006/relationships/hyperlink" Target="consultantplus://offline/ref=BB7E32DC9DABE5C7BEFA6832777A983418C4AB47B340EA8157AA96EC4948D8C8DEC39784CAEDD7B3A6K" TargetMode="External"/><Relationship Id="rId21" Type="http://schemas.openxmlformats.org/officeDocument/2006/relationships/hyperlink" Target="consultantplus://offline/ref=BB7E32DC9DABE5C7BEFA6832777A983410CFA544B44FB78B5FF39AEE4E4787DFD98A9B85CAEDD736BAA8K" TargetMode="External"/><Relationship Id="rId42" Type="http://schemas.openxmlformats.org/officeDocument/2006/relationships/hyperlink" Target="consultantplus://offline/ref=BB7E32DC9DABE5C7BEFA6832777A983410C5A940B048B78B5FF39AEE4E4787DFD98A9B85CAEDD733BAA9K" TargetMode="External"/><Relationship Id="rId47" Type="http://schemas.openxmlformats.org/officeDocument/2006/relationships/hyperlink" Target="consultantplus://offline/ref=BB7E32DC9DABE5C7BEFA6832777A983413CDAE44BA4FB78B5FF39AEE4E4787DFD98A9B85CAEDD733BAABK" TargetMode="External"/><Relationship Id="rId63" Type="http://schemas.openxmlformats.org/officeDocument/2006/relationships/hyperlink" Target="consultantplus://offline/ref=BB7E32DC9DABE5C7BEFA6832777A983413CDAE44BA4FB78B5FF39AEE4E4787DFD98A9B85CAEDD731BAAEK" TargetMode="External"/><Relationship Id="rId68" Type="http://schemas.openxmlformats.org/officeDocument/2006/relationships/hyperlink" Target="consultantplus://offline/ref=BB7E32DC9DABE5C7BEFA6832777A983410C5A940B048B78B5FF39AEE4E4787DFD98A9B85CAEDD730BAADK" TargetMode="External"/><Relationship Id="rId84" Type="http://schemas.openxmlformats.org/officeDocument/2006/relationships/hyperlink" Target="consultantplus://offline/ref=BB7E32DC9DABE5C7BEFA6832777A983418C4AB47B340EA8157AA96EC4948D8C8DEC39784CAEDD7B3A6K" TargetMode="External"/><Relationship Id="rId89" Type="http://schemas.openxmlformats.org/officeDocument/2006/relationships/hyperlink" Target="consultantplus://offline/ref=BB7E32DC9DABE5C7BEFA6832777A983413CCAB43B24AB78B5FF39AEE4E4787DFD98A9B85CAEDD733BAAAK" TargetMode="External"/><Relationship Id="rId112" Type="http://schemas.openxmlformats.org/officeDocument/2006/relationships/hyperlink" Target="consultantplus://offline/ref=BB7E32DC9DABE5C7BEFA6832777A983410C5A940B048B78B5FF39AEE4E4787DFD98A9B85CAEDD731BAACK" TargetMode="External"/><Relationship Id="rId16" Type="http://schemas.openxmlformats.org/officeDocument/2006/relationships/hyperlink" Target="consultantplus://offline/ref=BB7E32DC9DABE5C7BEFA6832777A983410CBA841B042B78B5FF39AEE4E4787DFD98A9B85CAEDD631BAAEK" TargetMode="External"/><Relationship Id="rId107" Type="http://schemas.openxmlformats.org/officeDocument/2006/relationships/hyperlink" Target="consultantplus://offline/ref=BB7E32DC9DABE5C7BEFA6832777A983410C8AD44B54EB78B5FF39AEE4E4787DFD98A9B85CAEDD736BAA9K" TargetMode="External"/><Relationship Id="rId11" Type="http://schemas.openxmlformats.org/officeDocument/2006/relationships/hyperlink" Target="consultantplus://offline/ref=BB7E32DC9DABE5C7BEFA6832777A983410C5A940B048B78B5FF39AEE4E4787DFD98A9B85CAEDD732BAABK" TargetMode="External"/><Relationship Id="rId32" Type="http://schemas.openxmlformats.org/officeDocument/2006/relationships/hyperlink" Target="consultantplus://offline/ref=BB7E32DC9DABE5C7BEFA6832777A983418C4AB47B340EA8157AA96EC4948D8C8DEC39784CAEDD7B3A6K" TargetMode="External"/><Relationship Id="rId37" Type="http://schemas.openxmlformats.org/officeDocument/2006/relationships/hyperlink" Target="consultantplus://offline/ref=BB7E32DC9DABE5C7BEFA6832777A983418C8A540B140EA8157AA96EC4948D8C8DEC39784CAEDD6B3A0K" TargetMode="External"/><Relationship Id="rId53" Type="http://schemas.openxmlformats.org/officeDocument/2006/relationships/hyperlink" Target="consultantplus://offline/ref=BB7E32DC9DABE5C7BEFA6832777A983413CDAE44BA4FB78B5FF39AEE4E4787DFD98A9B85CAEDD730BAAFK" TargetMode="External"/><Relationship Id="rId58" Type="http://schemas.openxmlformats.org/officeDocument/2006/relationships/hyperlink" Target="consultantplus://offline/ref=BB7E32DC9DABE5C7BEFA6832777A983413CDAE44BA4FB78B5FF39AEE4E4787DFD98A9B85CAEDD730BAA8K" TargetMode="External"/><Relationship Id="rId74" Type="http://schemas.openxmlformats.org/officeDocument/2006/relationships/hyperlink" Target="consultantplus://offline/ref=BB7E32DC9DABE5C7BEFA6832777A983410C5A940B048B78B5FF39AEE4E4787DFD98A9B85CAEDD730BAA8K" TargetMode="External"/><Relationship Id="rId79" Type="http://schemas.openxmlformats.org/officeDocument/2006/relationships/hyperlink" Target="consultantplus://offline/ref=BB7E32DC9DABE5C7BEFA6832777A983410C5A940B048B78B5FF39AEE4E4787DFD98A9B85CAEDD730BAA7K" TargetMode="External"/><Relationship Id="rId102" Type="http://schemas.openxmlformats.org/officeDocument/2006/relationships/hyperlink" Target="consultantplus://offline/ref=BB7E32DC9DABE5C7BEFA6832777A983413C5A548B449B78B5FF39AEE4E4787DFD98A9B85CAEDD733BAACK" TargetMode="External"/><Relationship Id="rId123" Type="http://schemas.openxmlformats.org/officeDocument/2006/relationships/hyperlink" Target="consultantplus://offline/ref=BB7E32DC9DABE5C7BEFA6832777A983413CDAE44BA4FB78B5FF39AEE4E4787DFD98A9B85CAEDD737BAA9K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B7E32DC9DABE5C7BEFA6832777A983410CBA841B042B78B5FF39AEE4E4787DFD98A9B85CAEDD631BAAAK" TargetMode="External"/><Relationship Id="rId95" Type="http://schemas.openxmlformats.org/officeDocument/2006/relationships/hyperlink" Target="consultantplus://offline/ref=BB7E32DC9DABE5C7BEFA6832777A983413CDAE44BA4FB78B5FF39AEE4E4787DFD98A9B85CAEDD736BAADK" TargetMode="External"/><Relationship Id="rId19" Type="http://schemas.openxmlformats.org/officeDocument/2006/relationships/hyperlink" Target="consultantplus://offline/ref=BB7E32DC9DABE5C7BEFA6832777A983418C8A540B140EA8157AA96EC4948D8C8DEC39784CAEDD7B3A7K" TargetMode="External"/><Relationship Id="rId14" Type="http://schemas.openxmlformats.org/officeDocument/2006/relationships/hyperlink" Target="consultantplus://offline/ref=BB7E32DC9DABE5C7BEFA6832777A983413C4AF49BA49B78B5FF39AEE4E4787DFD98A9BB8A6K" TargetMode="External"/><Relationship Id="rId22" Type="http://schemas.openxmlformats.org/officeDocument/2006/relationships/hyperlink" Target="consultantplus://offline/ref=BB7E32DC9DABE5C7BEFA6832777A983410CBA841B042B78B5FF39AEE4E4787DFD98A9B85CAEDD631BAAFK" TargetMode="External"/><Relationship Id="rId27" Type="http://schemas.openxmlformats.org/officeDocument/2006/relationships/hyperlink" Target="consultantplus://offline/ref=BB7E32DC9DABE5C7BEFA6832777A983413CCAF41B048B78B5FF39AEE4E4787DFD98A9B85CAEDD732BAA7K" TargetMode="External"/><Relationship Id="rId30" Type="http://schemas.openxmlformats.org/officeDocument/2006/relationships/hyperlink" Target="consultantplus://offline/ref=BB7E32DC9DABE5C7BEFA6832777A983410CBA841B042B78B5FF39AEE4E4787DFD98A9B85CAEDD631BAACK" TargetMode="External"/><Relationship Id="rId35" Type="http://schemas.openxmlformats.org/officeDocument/2006/relationships/hyperlink" Target="consultantplus://offline/ref=BB7E32DC9DABE5C7BEFA6832777A983410C5A940B048B78B5FF39AEE4E4787DFD98A9B85CAEDD733BAAFK" TargetMode="External"/><Relationship Id="rId43" Type="http://schemas.openxmlformats.org/officeDocument/2006/relationships/hyperlink" Target="consultantplus://offline/ref=BB7E32DC9DABE5C7BEFA6832777A983414C9AA49B740EA8157AA96EC4948D8C8DEC39784CAEDD6B3A3K" TargetMode="External"/><Relationship Id="rId48" Type="http://schemas.openxmlformats.org/officeDocument/2006/relationships/hyperlink" Target="consultantplus://offline/ref=BB7E32DC9DABE5C7BEFA6832777A983413CDAE44BA4FB78B5FF39AEE4E4787DFD98A9B85CAEDD733BAA8K" TargetMode="External"/><Relationship Id="rId56" Type="http://schemas.openxmlformats.org/officeDocument/2006/relationships/hyperlink" Target="consultantplus://offline/ref=BB7E32DC9DABE5C7BEFA6832777A983413CDAE44BA4FB78B5FF39AEE4E4787DFD98A9B85CAEDD730BAAAK" TargetMode="External"/><Relationship Id="rId64" Type="http://schemas.openxmlformats.org/officeDocument/2006/relationships/hyperlink" Target="consultantplus://offline/ref=BB7E32DC9DABE5C7BEFA6832777A983410C5A940B048B78B5FF39AEE4E4787DFD98A9B85CAEDD733BAA6K" TargetMode="External"/><Relationship Id="rId69" Type="http://schemas.openxmlformats.org/officeDocument/2006/relationships/hyperlink" Target="consultantplus://offline/ref=BB7E32DC9DABE5C7BEFA6832777A983413CDAE44BA4FB78B5FF39AEE4E4787DFD98A9B85CAEDD731BAAFK" TargetMode="External"/><Relationship Id="rId77" Type="http://schemas.openxmlformats.org/officeDocument/2006/relationships/hyperlink" Target="consultantplus://offline/ref=BB7E32DC9DABE5C7BEFA6832777A983410CFA544B44FB78B5FF39AEE4E4787DFD98A9B85CAEDD736BAA9K" TargetMode="External"/><Relationship Id="rId100" Type="http://schemas.openxmlformats.org/officeDocument/2006/relationships/hyperlink" Target="consultantplus://offline/ref=BB7E32DC9DABE5C7BEFA6832777A983413CDAE44BA4FB78B5FF39AEE4E4787DFD98A9B85CAEDD736BAA8K" TargetMode="External"/><Relationship Id="rId105" Type="http://schemas.openxmlformats.org/officeDocument/2006/relationships/hyperlink" Target="consultantplus://offline/ref=BB7E32DC9DABE5C7BEFA6832777A983413C5A548B449B78B5FF39AEE4E4787DFD98A9B85CAEDD733BAA8K" TargetMode="External"/><Relationship Id="rId113" Type="http://schemas.openxmlformats.org/officeDocument/2006/relationships/hyperlink" Target="consultantplus://offline/ref=BB7E32DC9DABE5C7BEFA6832777A983410C8AD44B54EB78B5FF39AEE4E4787DFD98A9B85CAEDD736BAA9K" TargetMode="External"/><Relationship Id="rId118" Type="http://schemas.openxmlformats.org/officeDocument/2006/relationships/hyperlink" Target="consultantplus://offline/ref=BB7E32DC9DABE5C7BEFA6832777A983410C5A940B048B78B5FF39AEE4E4787DFD98A9B85CAEDD731BAADK" TargetMode="External"/><Relationship Id="rId126" Type="http://schemas.openxmlformats.org/officeDocument/2006/relationships/hyperlink" Target="consultantplus://offline/ref=BB7E32DC9DABE5C7BEFA6832777A983413C5A548B449B78B5FF39AEE4E4787DFD98A9B85CAEDD733BAA9K" TargetMode="External"/><Relationship Id="rId8" Type="http://schemas.openxmlformats.org/officeDocument/2006/relationships/hyperlink" Target="consultantplus://offline/ref=BB7E32DC9DABE5C7BEFA6832777A983410CFA848B349B78B5FF39AEE4E4787DFD98A9B85CAEDD732BAABK" TargetMode="External"/><Relationship Id="rId51" Type="http://schemas.openxmlformats.org/officeDocument/2006/relationships/hyperlink" Target="consultantplus://offline/ref=BB7E32DC9DABE5C7BEFA6832777A983413CDAE44BA4FB78B5FF39AEE4E4787DFD98A9B85CAEDD733BAA7K" TargetMode="External"/><Relationship Id="rId72" Type="http://schemas.openxmlformats.org/officeDocument/2006/relationships/hyperlink" Target="consultantplus://offline/ref=BB7E32DC9DABE5C7BEFA6832777A983410C5A940B048B78B5FF39AEE4E4787DFD98A9B85CAEDD730BAAAK" TargetMode="External"/><Relationship Id="rId80" Type="http://schemas.openxmlformats.org/officeDocument/2006/relationships/hyperlink" Target="consultantplus://offline/ref=BB7E32DC9DABE5C7BEFA6832777A983418C4AB47B340EA8157AA96EC4948D8C8DEC39784CAEDD7B3A6K" TargetMode="External"/><Relationship Id="rId85" Type="http://schemas.openxmlformats.org/officeDocument/2006/relationships/hyperlink" Target="consultantplus://offline/ref=BB7E32DC9DABE5C7BEFA6832777A983413CDAE44BA4FB78B5FF39AEE4E4787DFD98A9B85CAEDD731BAAAK" TargetMode="External"/><Relationship Id="rId93" Type="http://schemas.openxmlformats.org/officeDocument/2006/relationships/hyperlink" Target="consultantplus://offline/ref=BB7E32DC9DABE5C7BEFA6832777A983413CDAE44BA4FB78B5FF39AEE4E4787DFD98A9B85CAEDD731BAA6K" TargetMode="External"/><Relationship Id="rId98" Type="http://schemas.openxmlformats.org/officeDocument/2006/relationships/hyperlink" Target="consultantplus://offline/ref=BB7E32DC9DABE5C7BEFA6832777A983418C4AB47B340EA8157AA96EC4948D8C8DEC39784CAEDD7B3A6K" TargetMode="External"/><Relationship Id="rId121" Type="http://schemas.openxmlformats.org/officeDocument/2006/relationships/hyperlink" Target="consultantplus://offline/ref=BB7E32DC9DABE5C7BEFA6832777A983413CDAE44BA4FB78B5FF39AEE4E4787DFD98A9B85CAEDD737BAA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7E32DC9DABE5C7BEFA6832777A983413CDAE44BA4FB78B5FF39AEE4E4787DFD98A9B85CAEDD732BAABK" TargetMode="External"/><Relationship Id="rId17" Type="http://schemas.openxmlformats.org/officeDocument/2006/relationships/hyperlink" Target="consultantplus://offline/ref=BB7E32DC9DABE5C7BEFA6832777A983414CCA547B540EA8157AA96ECB4A9K" TargetMode="External"/><Relationship Id="rId25" Type="http://schemas.openxmlformats.org/officeDocument/2006/relationships/hyperlink" Target="consultantplus://offline/ref=BB7E32DC9DABE5C7BEFA6832777A983413C5A548B449B78B5FF39AEE4E4787DFD98A9B85CAEDD732BAABK" TargetMode="External"/><Relationship Id="rId33" Type="http://schemas.openxmlformats.org/officeDocument/2006/relationships/hyperlink" Target="consultantplus://offline/ref=BB7E32DC9DABE5C7BEFA6832777A983413CDAE44BA4FB78B5FF39AEE4E4787DFD98A9B85CAEDD733BAACK" TargetMode="External"/><Relationship Id="rId38" Type="http://schemas.openxmlformats.org/officeDocument/2006/relationships/hyperlink" Target="consultantplus://offline/ref=BB7E32DC9DABE5C7BEFA6832777A983410CFA848B349B78B5FF39AEE4E4787DFD98A9B85CAEDD732BAA8K" TargetMode="External"/><Relationship Id="rId46" Type="http://schemas.openxmlformats.org/officeDocument/2006/relationships/hyperlink" Target="consultantplus://offline/ref=BB7E32DC9DABE5C7BEFA6832777A983413CDAE44BA4FB78B5FF39AEE4E4787DFD98A9B85CAEDD733BAADK" TargetMode="External"/><Relationship Id="rId59" Type="http://schemas.openxmlformats.org/officeDocument/2006/relationships/hyperlink" Target="consultantplus://offline/ref=BB7E32DC9DABE5C7BEFA6832777A983413CDAE44BA4FB78B5FF39AEE4E4787DFD98A9B85CAEDD730BAA9K" TargetMode="External"/><Relationship Id="rId67" Type="http://schemas.openxmlformats.org/officeDocument/2006/relationships/hyperlink" Target="consultantplus://offline/ref=BB7E32DC9DABE5C7BEFA6832777A983410CBA841B042B78B5FF39AEE4E4787DFD98A9B85CAEDD631BAADK" TargetMode="External"/><Relationship Id="rId103" Type="http://schemas.openxmlformats.org/officeDocument/2006/relationships/hyperlink" Target="consultantplus://offline/ref=BB7E32DC9DABE5C7BEFA6832777A983413C5A548B449B78B5FF39AEE4E4787DFD98A9B85CAEDD733BAAAK" TargetMode="External"/><Relationship Id="rId108" Type="http://schemas.openxmlformats.org/officeDocument/2006/relationships/hyperlink" Target="consultantplus://offline/ref=BB7E32DC9DABE5C7BEFA6832777A983410C8AD44B54EB78B5FF39AEE4E4787DFD98A9B85CAEDD731BAADK" TargetMode="External"/><Relationship Id="rId116" Type="http://schemas.openxmlformats.org/officeDocument/2006/relationships/hyperlink" Target="consultantplus://offline/ref=BB7E32DC9DABE5C7BEFA6832777A983410CCA842B14CB78B5FF39AEE4E4787DFD98A9B85CAEDD733BAAAK" TargetMode="External"/><Relationship Id="rId124" Type="http://schemas.openxmlformats.org/officeDocument/2006/relationships/hyperlink" Target="consultantplus://offline/ref=BB7E32DC9DABE5C7BEFA6832777A983418C4AB47B340EA8157AA96EC4948D8C8DEC39784CAEDD7B3A6K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B7E32DC9DABE5C7BEFA6832777A983410CFA848B349B78B5FF39AEE4E4787DFD98A9B85CAEDD732BAABK" TargetMode="External"/><Relationship Id="rId41" Type="http://schemas.openxmlformats.org/officeDocument/2006/relationships/hyperlink" Target="consultantplus://offline/ref=BB7E32DC9DABE5C7BEFA6832777A983410C5A940B048B78B5FF39AEE4E4787DFD98A9B85CAEDD733BAABK" TargetMode="External"/><Relationship Id="rId54" Type="http://schemas.openxmlformats.org/officeDocument/2006/relationships/hyperlink" Target="consultantplus://offline/ref=BB7E32DC9DABE5C7BEFA6832777A983413CDAE44BA4FB78B5FF39AEE4E4787DFD98A9B85CAEDD730BAACK" TargetMode="External"/><Relationship Id="rId62" Type="http://schemas.openxmlformats.org/officeDocument/2006/relationships/hyperlink" Target="consultantplus://offline/ref=BB7E32DC9DABE5C7BEFA6832777A983414CEAB49BB40EA8157AA96EC4948D8C8DEC39784CAECD7B3A0K" TargetMode="External"/><Relationship Id="rId70" Type="http://schemas.openxmlformats.org/officeDocument/2006/relationships/hyperlink" Target="consultantplus://offline/ref=BB7E32DC9DABE5C7BEFA6832777A983418C9A845B040EA8157AA96EC4948D8C8DEC39784CAEDD6B3A0K" TargetMode="External"/><Relationship Id="rId75" Type="http://schemas.openxmlformats.org/officeDocument/2006/relationships/hyperlink" Target="consultantplus://offline/ref=BB7E32DC9DABE5C7BEFA6832777A983413CDAE44BA4FB78B5FF39AEE4E4787DFD98A9B85CAEDD731BAACK" TargetMode="External"/><Relationship Id="rId83" Type="http://schemas.openxmlformats.org/officeDocument/2006/relationships/hyperlink" Target="consultantplus://offline/ref=BB7E32DC9DABE5C7BEFA6832777A983413CCAB43B243B78B5FF39AEE4E4787DFD98A9B85CAEDD733BAACK" TargetMode="External"/><Relationship Id="rId88" Type="http://schemas.openxmlformats.org/officeDocument/2006/relationships/hyperlink" Target="consultantplus://offline/ref=BB7E32DC9DABE5C7BEFA6832777A983413CCAB43B24AB78B5FF39AEE4E4787DFD98A9B85CAEDD633BAA8K" TargetMode="External"/><Relationship Id="rId91" Type="http://schemas.openxmlformats.org/officeDocument/2006/relationships/hyperlink" Target="consultantplus://offline/ref=BB7E32DC9DABE5C7BEFA6832777A983413CDAE44BA4FB78B5FF39AEE4E4787DFD98A9B85CAEDD731BAA9K" TargetMode="External"/><Relationship Id="rId96" Type="http://schemas.openxmlformats.org/officeDocument/2006/relationships/hyperlink" Target="consultantplus://offline/ref=BB7E32DC9DABE5C7BEFA6832777A983418C8A540B140EA8157AA96EC4948D8C8DEC39784CAEDD6B3A1K" TargetMode="External"/><Relationship Id="rId111" Type="http://schemas.openxmlformats.org/officeDocument/2006/relationships/hyperlink" Target="consultantplus://offline/ref=BB7E32DC9DABE5C7BEFA6832777A983418C8A540B140EA8157AA96EC4948D8C8DEC39784CAEDD6B3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E32DC9DABE5C7BEFA6832777A983414C9AA49B740EA8157AA96EC4948D8C8DEC39784CAEDD7B3A7K" TargetMode="External"/><Relationship Id="rId15" Type="http://schemas.openxmlformats.org/officeDocument/2006/relationships/hyperlink" Target="consultantplus://offline/ref=BB7E32DC9DABE5C7BEFA6832777A983413CDAE44BA4FB78B5FF39AEE4E4787DFD98A9B85CAEDD733BAAEK" TargetMode="External"/><Relationship Id="rId23" Type="http://schemas.openxmlformats.org/officeDocument/2006/relationships/hyperlink" Target="consultantplus://offline/ref=BB7E32DC9DABE5C7BEFA6832777A983410C5A940B048B78B5FF39AEE4E4787DFD98A9B85CAEDD732BAABK" TargetMode="External"/><Relationship Id="rId28" Type="http://schemas.openxmlformats.org/officeDocument/2006/relationships/hyperlink" Target="consultantplus://offline/ref=BB7E32DC9DABE5C7BEFA6832777A983410CBA842BB4EB78B5FF39AEE4E4787DFD98A9B85CAEDD732BAA7K" TargetMode="External"/><Relationship Id="rId36" Type="http://schemas.openxmlformats.org/officeDocument/2006/relationships/hyperlink" Target="consultantplus://offline/ref=BB7E32DC9DABE5C7BEFA6832777A983418C8A540B140EA8157AA96EC4948D8C8DEC39784CAEDD6B3A3K" TargetMode="External"/><Relationship Id="rId49" Type="http://schemas.openxmlformats.org/officeDocument/2006/relationships/hyperlink" Target="consultantplus://offline/ref=BB7E32DC9DABE5C7BEFA6832777A983413CDAE44BA4FB78B5FF39AEE4E4787DFD98A9B85CAEDD733BAA9K" TargetMode="External"/><Relationship Id="rId57" Type="http://schemas.openxmlformats.org/officeDocument/2006/relationships/hyperlink" Target="consultantplus://offline/ref=BB7E32DC9DABE5C7BEFA6832777A983413CDAE44BA4FB78B5FF39AEE4E4787DFD98A9B85CAEDD730BAABK" TargetMode="External"/><Relationship Id="rId106" Type="http://schemas.openxmlformats.org/officeDocument/2006/relationships/hyperlink" Target="consultantplus://offline/ref=BB7E32DC9DABE5C7BEFA6832777A983413CDAE44BA4FB78B5FF39AEE4E4787DFD98A9B85CAEDD737BAAEK" TargetMode="External"/><Relationship Id="rId114" Type="http://schemas.openxmlformats.org/officeDocument/2006/relationships/hyperlink" Target="consultantplus://offline/ref=BB7E32DC9DABE5C7BEFA6832777A983410C8AD44B54EB78B5FF39AEE4E4787DFD98A9B85CAEDD730BAAEK" TargetMode="External"/><Relationship Id="rId119" Type="http://schemas.openxmlformats.org/officeDocument/2006/relationships/hyperlink" Target="consultantplus://offline/ref=BB7E32DC9DABE5C7BEFA6832777A983413CDAE44BA4FB78B5FF39AEE4E4787DFD98A9B85CAEDD737BAABK" TargetMode="External"/><Relationship Id="rId127" Type="http://schemas.openxmlformats.org/officeDocument/2006/relationships/hyperlink" Target="consultantplus://offline/ref=BB7E32DC9DABE5C7BEFA6832777A983414C9AA49B740EA8157AA96EC4948D8C8DEC39784CAEDD6B3ABK" TargetMode="External"/><Relationship Id="rId10" Type="http://schemas.openxmlformats.org/officeDocument/2006/relationships/hyperlink" Target="consultantplus://offline/ref=BB7E32DC9DABE5C7BEFA6832777A983410CBA841B042B78B5FF39AEE4E4787DFD98A9B85CAEDD630BAA6K" TargetMode="External"/><Relationship Id="rId31" Type="http://schemas.openxmlformats.org/officeDocument/2006/relationships/hyperlink" Target="consultantplus://offline/ref=BB7E32DC9DABE5C7BEFA6832777A983418C8A540B140EA8157AA96EC4948D8C8DEC39784CAEDD6B3A2K" TargetMode="External"/><Relationship Id="rId44" Type="http://schemas.openxmlformats.org/officeDocument/2006/relationships/hyperlink" Target="consultantplus://offline/ref=BB7E32DC9DABE5C7BEFA6832777A983414C9AA49B740EA8157AA96EC4948D8C8DEC39784CAEDD6B3A5K" TargetMode="External"/><Relationship Id="rId52" Type="http://schemas.openxmlformats.org/officeDocument/2006/relationships/hyperlink" Target="consultantplus://offline/ref=BB7E32DC9DABE5C7BEFA6832777A983413CDAE44BA4FB78B5FF39AEE4E4787DFD98A9B85CAEDD730BAAEK" TargetMode="External"/><Relationship Id="rId60" Type="http://schemas.openxmlformats.org/officeDocument/2006/relationships/hyperlink" Target="consultantplus://offline/ref=BB7E32DC9DABE5C7BEFA6832777A983413CDAE44BA4FB78B5FF39AEE4E4787DFD98A9B85CAEDD730BAA6K" TargetMode="External"/><Relationship Id="rId65" Type="http://schemas.openxmlformats.org/officeDocument/2006/relationships/hyperlink" Target="consultantplus://offline/ref=BB7E32DC9DABE5C7BEFA6832777A983410C5A940B048B78B5FF39AEE4E4787DFD98A9B85CAEDD730BAACK" TargetMode="External"/><Relationship Id="rId73" Type="http://schemas.openxmlformats.org/officeDocument/2006/relationships/hyperlink" Target="consultantplus://offline/ref=BB7E32DC9DABE5C7BEFA6832777A983418C4AB47B340EA8157AA96EC4948D8C8DEC39784CAEDD7B3A6K" TargetMode="External"/><Relationship Id="rId78" Type="http://schemas.openxmlformats.org/officeDocument/2006/relationships/hyperlink" Target="consultantplus://offline/ref=BB7E32DC9DABE5C7BEFA6832777A983410C5A940B048B78B5FF39AEE4E4787DFD98A9B85CAEDD730BAA6K" TargetMode="External"/><Relationship Id="rId81" Type="http://schemas.openxmlformats.org/officeDocument/2006/relationships/hyperlink" Target="consultantplus://offline/ref=BB7E32DC9DABE5C7BEFA6832777A983413CDAE44BA4FB78B5FF39AEE4E4787DFD98A9B85CAEDD731BAADK" TargetMode="External"/><Relationship Id="rId86" Type="http://schemas.openxmlformats.org/officeDocument/2006/relationships/hyperlink" Target="consultantplus://offline/ref=BB7E32DC9DABE5C7BEFA6832777A983418C4AB47B340EA8157AA96EC4948D8C8DEC39784CAEDD7B3A6K" TargetMode="External"/><Relationship Id="rId94" Type="http://schemas.openxmlformats.org/officeDocument/2006/relationships/hyperlink" Target="consultantplus://offline/ref=BB7E32DC9DABE5C7BEFA6832777A983413CDAE44BA4FB78B5FF39AEE4E4787DFD98A9B85CAEDD736BAADK" TargetMode="External"/><Relationship Id="rId99" Type="http://schemas.openxmlformats.org/officeDocument/2006/relationships/hyperlink" Target="consultantplus://offline/ref=BB7E32DC9DABE5C7BEFA6832777A983413CDAE44BA4FB78B5FF39AEE4E4787DFD98A9B85CAEDD736BAAAK" TargetMode="External"/><Relationship Id="rId101" Type="http://schemas.openxmlformats.org/officeDocument/2006/relationships/hyperlink" Target="consultantplus://offline/ref=BB7E32DC9DABE5C7BEFA6832777A983413C5A548B449B78B5FF39AEE4E4787DFD98A9B85CAEDD733BAAFK" TargetMode="External"/><Relationship Id="rId122" Type="http://schemas.openxmlformats.org/officeDocument/2006/relationships/hyperlink" Target="consultantplus://offline/ref=BB7E32DC9DABE5C7BEFA6832777A983418C4AB47B340EA8157AA96EC4948D8C8DEC39784CAEDD7B3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E32DC9DABE5C7BEFA6832777A983410CFA544B44FB78B5FF39AEE4E4787DFD98A9B85CAEDD736BAA8K" TargetMode="External"/><Relationship Id="rId13" Type="http://schemas.openxmlformats.org/officeDocument/2006/relationships/hyperlink" Target="consultantplus://offline/ref=BB7E32DC9DABE5C7BEFA6832777A983413C5A548B449B78B5FF39AEE4E4787DFD98A9B85CAEDD732BAABK" TargetMode="External"/><Relationship Id="rId18" Type="http://schemas.openxmlformats.org/officeDocument/2006/relationships/hyperlink" Target="consultantplus://offline/ref=BB7E32DC9DABE5C7BEFA6832777A983414C9AA49B740EA8157AA96EC4948D8C8DEC39784CAEDD6B3A2K" TargetMode="External"/><Relationship Id="rId39" Type="http://schemas.openxmlformats.org/officeDocument/2006/relationships/hyperlink" Target="consultantplus://offline/ref=BB7E32DC9DABE5C7BEFA6832777A983410C5A940B048B78B5FF39AEE4E4787DFD98A9B85CAEDD733BAADK" TargetMode="External"/><Relationship Id="rId109" Type="http://schemas.openxmlformats.org/officeDocument/2006/relationships/hyperlink" Target="consultantplus://offline/ref=BB7E32DC9DABE5C7BEFA6832777A983410CBA841B042B78B5FF39AEE4E4787DFD98A9B85CAEDD631BAAAK" TargetMode="External"/><Relationship Id="rId34" Type="http://schemas.openxmlformats.org/officeDocument/2006/relationships/hyperlink" Target="consultantplus://offline/ref=BB7E32DC9DABE5C7BEFA6832777A983410C5A940B048B78B5FF39AEE4E4787DFD98A9B85CAEDD733BAAEK" TargetMode="External"/><Relationship Id="rId50" Type="http://schemas.openxmlformats.org/officeDocument/2006/relationships/hyperlink" Target="consultantplus://offline/ref=BB7E32DC9DABE5C7BEFA6832777A983413CDAE44BA4FB78B5FF39AEE4E4787DFD98A9B85CAEDD733BAA6K" TargetMode="External"/><Relationship Id="rId55" Type="http://schemas.openxmlformats.org/officeDocument/2006/relationships/hyperlink" Target="consultantplus://offline/ref=BB7E32DC9DABE5C7BEFA6832777A983413CDAE44BA4FB78B5FF39AEE4E4787DFD98A9B85CAEDD730BAADK" TargetMode="External"/><Relationship Id="rId76" Type="http://schemas.openxmlformats.org/officeDocument/2006/relationships/hyperlink" Target="consultantplus://offline/ref=BB7E32DC9DABE5C7BEFA6832777A983410C5A940B048B78B5FF39AEE4E4787DFD98A9B85CAEDD730BAA9K" TargetMode="External"/><Relationship Id="rId97" Type="http://schemas.openxmlformats.org/officeDocument/2006/relationships/hyperlink" Target="consultantplus://offline/ref=BB7E32DC9DABE5C7BEFA6832777A983410C5A940B048B78B5FF39AEE4E4787DFD98A9B85CAEDD731BAAFK" TargetMode="External"/><Relationship Id="rId104" Type="http://schemas.openxmlformats.org/officeDocument/2006/relationships/hyperlink" Target="consultantplus://offline/ref=BB7E32DC9DABE5C7BEFA6832777A983413C5A548B449B78B5FF39AEE4E4787DFD98A9B85CAEDD733BAABK" TargetMode="External"/><Relationship Id="rId120" Type="http://schemas.openxmlformats.org/officeDocument/2006/relationships/hyperlink" Target="consultantplus://offline/ref=BB7E32DC9DABE5C7BEFA6832777A983410C5A940B048B78B5FF39AEE4E4787DFD98A9B85CAEDD731BAADK" TargetMode="External"/><Relationship Id="rId125" Type="http://schemas.openxmlformats.org/officeDocument/2006/relationships/hyperlink" Target="consultantplus://offline/ref=BB7E32DC9DABE5C7BEFA6832777A983413CDAE44BA4FB78B5FF39AEE4E4787DFD98A9B85CAEDD737BAA6K" TargetMode="External"/><Relationship Id="rId7" Type="http://schemas.openxmlformats.org/officeDocument/2006/relationships/hyperlink" Target="consultantplus://offline/ref=BB7E32DC9DABE5C7BEFA6832777A983418C8A540B140EA8157AA96EC4948D8C8DEC39784CAEDD7B3A7K" TargetMode="External"/><Relationship Id="rId71" Type="http://schemas.openxmlformats.org/officeDocument/2006/relationships/hyperlink" Target="consultantplus://offline/ref=BB7E32DC9DABE5C7BEFA6832777A983410CBA841B042B78B5FF39AEE4E4787DFD98A9B85CAEDD631BAAAK" TargetMode="External"/><Relationship Id="rId92" Type="http://schemas.openxmlformats.org/officeDocument/2006/relationships/hyperlink" Target="consultantplus://offline/ref=BB7E32DC9DABE5C7BEFA6832777A983418C4AB47B340EA8157AA96EC4948D8C8DEC39784CAEDD7B3A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7E32DC9DABE5C7BEFA6832777A983413CDAF44B14AB78B5FF39AEE4E4787DFD98A9B85CAEDD733BAAEK" TargetMode="External"/><Relationship Id="rId24" Type="http://schemas.openxmlformats.org/officeDocument/2006/relationships/hyperlink" Target="consultantplus://offline/ref=BB7E32DC9DABE5C7BEFA6832777A983413CDAE44BA4FB78B5FF39AEE4E4787DFD98A9B85CAEDD733BAAFK" TargetMode="External"/><Relationship Id="rId40" Type="http://schemas.openxmlformats.org/officeDocument/2006/relationships/hyperlink" Target="consultantplus://offline/ref=BB7E32DC9DABE5C7BEFA6832777A983410CFA848B349B78B5FF39AEE4E4787DFD98A9B85CAEDD732BAA7K" TargetMode="External"/><Relationship Id="rId45" Type="http://schemas.openxmlformats.org/officeDocument/2006/relationships/hyperlink" Target="consultantplus://offline/ref=BB7E32DC9DABE5C7BEFA6832777A983413C5A548B449B78B5FF39AEE4E4787DFD98A9B85CAEDD732BAA7K" TargetMode="External"/><Relationship Id="rId66" Type="http://schemas.openxmlformats.org/officeDocument/2006/relationships/hyperlink" Target="consultantplus://offline/ref=BB7E32DC9DABE5C7BEFA6832777A983418C9AE48B440EA8157AA96EC4948D8C8DEC39784CAEDD6B3A1K" TargetMode="External"/><Relationship Id="rId87" Type="http://schemas.openxmlformats.org/officeDocument/2006/relationships/hyperlink" Target="consultantplus://offline/ref=BB7E32DC9DABE5C7BEFA6832777A983413CDAE44BA4FB78B5FF39AEE4E4787DFD98A9B85CAEDD731BAA8K" TargetMode="External"/><Relationship Id="rId110" Type="http://schemas.openxmlformats.org/officeDocument/2006/relationships/hyperlink" Target="consultantplus://offline/ref=BB7E32DC9DABE5C7BEFA6832777A983413CDAE44BA4FB78B5FF39AEE4E4787DFD98A9B85CAEDD737BAACK" TargetMode="External"/><Relationship Id="rId115" Type="http://schemas.openxmlformats.org/officeDocument/2006/relationships/hyperlink" Target="consultantplus://offline/ref=BB7E32DC9DABE5C7BEFA6832777A983413CDAE44BA4FB78B5FF39AEE4E4787DFD98A9B85CAEDD737BAADK" TargetMode="External"/><Relationship Id="rId61" Type="http://schemas.openxmlformats.org/officeDocument/2006/relationships/hyperlink" Target="consultantplus://offline/ref=BB7E32DC9DABE5C7BEFA6832777A983413CDAE44BA4FB78B5FF39AEE4E4787DFD98A9B85CAEDD730BAA7K" TargetMode="External"/><Relationship Id="rId82" Type="http://schemas.openxmlformats.org/officeDocument/2006/relationships/hyperlink" Target="consultantplus://offline/ref=BB7E32DC9DABE5C7BEFA6832777A983410C5A940B048B78B5FF39AEE4E4787DFD98A9B85CAEDD731BA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ЛВ</dc:creator>
  <cp:lastModifiedBy>Светлана Кривенко</cp:lastModifiedBy>
  <cp:revision>2</cp:revision>
  <dcterms:created xsi:type="dcterms:W3CDTF">2018-10-04T10:14:00Z</dcterms:created>
  <dcterms:modified xsi:type="dcterms:W3CDTF">2018-10-04T10:14:00Z</dcterms:modified>
</cp:coreProperties>
</file>